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Gema Liste „Die Weihnachtsgeschichte“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Ach, bittrer Winter (Wort und Weise 1640, Verfasser unbekannt)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Macht hoch die Tür, die Tor macht weit (Volksweise 1623, Georg Weißel)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Als ich bei meinen Schafen wacht (Volkslied, Anfang 17. Jhdt.)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Kling, Glöckchen, klingelingeling (Theodor Enslin, 1854)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Kommt wir ziehn nach Bethlehem (Volksweise)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 wird scho glei dumper (Volkslied, Tirol)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Liste">
    <w:name w:val="Liste"/>
    <w:basedOn w:val="Textkrper"/>
    <w:qFormat/>
    <w:pPr/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54</Words>
  <Characters>326</Characters>
  <CharactersWithSpaces>373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2016-12-13T08:21:06Z</dcterms:created>
  <dc:creator/>
  <dc:description/>
  <dc:language>de-DE</dc:language>
  <cp:lastModifiedBy/>
  <dcterms:modified xsi:type="dcterms:W3CDTF">2016-12-13T08:39:02Z</dcterms:modified>
  <cp:revision>1</cp:revision>
  <dc:subject/>
  <dc:title/>
</cp:coreProperties>
</file>